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BF7" w:rsidRPr="00BE1740" w:rsidRDefault="00B84A57" w:rsidP="003C1BF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-518160</wp:posOffset>
                </wp:positionV>
                <wp:extent cx="4456430" cy="8401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4A57" w:rsidRDefault="00B84A57" w:rsidP="00C72318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17375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color w:val="17375E"/>
                                <w:sz w:val="44"/>
                                <w:szCs w:val="44"/>
                              </w:rPr>
                              <w:t>Harford County Health Department</w:t>
                            </w:r>
                          </w:p>
                          <w:p w:rsidR="00B84A57" w:rsidRDefault="00B84A57" w:rsidP="00C72318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i/>
                                <w:iCs/>
                                <w:color w:val="17375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iCs/>
                                <w:color w:val="17375E"/>
                                <w:sz w:val="28"/>
                                <w:szCs w:val="28"/>
                              </w:rPr>
                              <w:t>“Healthy People in a Healthy Environment”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7.6pt;margin-top:-40.8pt;width:350.9pt;height:6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B84A57" w:rsidRDefault="00B84A57" w:rsidP="00C72318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17375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color w:val="17375E"/>
                          <w:sz w:val="44"/>
                          <w:szCs w:val="44"/>
                        </w:rPr>
                        <w:t>Harford County Health Department</w:t>
                      </w:r>
                    </w:p>
                    <w:p w:rsidR="00B84A57" w:rsidRDefault="00B84A57" w:rsidP="00C72318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i/>
                          <w:iCs/>
                          <w:color w:val="17375E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iCs/>
                          <w:color w:val="17375E"/>
                          <w:sz w:val="28"/>
                          <w:szCs w:val="28"/>
                        </w:rPr>
                        <w:t>“Healthy People in a Healthy Environment”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-775335</wp:posOffset>
            </wp:positionV>
            <wp:extent cx="1196975" cy="1041400"/>
            <wp:effectExtent l="0" t="0" r="3175" b="6350"/>
            <wp:wrapNone/>
            <wp:docPr id="1" name="Picture 1" descr="Description: PubHealthLogo 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ubHealthLogo 24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A57" w:rsidRDefault="00B84A57" w:rsidP="00887C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4A5C54" w:rsidRPr="009A0C37" w:rsidRDefault="00887CC2" w:rsidP="00887CC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0C3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POSITION VACANCY ANNOUNCEMENT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740"/>
        <w:gridCol w:w="7430"/>
      </w:tblGrid>
      <w:tr w:rsidR="00BE20DE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>Job title</w:t>
            </w: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EE0EE3" w:rsidP="00E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Nutritionist I</w:t>
            </w:r>
            <w:r w:rsidR="00BB1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0DE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Position </w:t>
            </w:r>
            <w:r w:rsidR="00887CC2">
              <w:rPr>
                <w:rFonts w:ascii="Arial" w:hAnsi="Arial" w:cs="Arial"/>
              </w:rPr>
              <w:t>S</w:t>
            </w:r>
            <w:r w:rsidRPr="00BE1740">
              <w:rPr>
                <w:rFonts w:ascii="Arial" w:hAnsi="Arial" w:cs="Arial"/>
              </w:rPr>
              <w:t>ummary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Default="00EE0EE3" w:rsidP="00EE0EE3">
            <w:pPr>
              <w:ind w:left="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Nutritionist I</w:t>
            </w:r>
            <w:r w:rsidR="00BB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 health and nutrition assessments, provide nutrition care, counseling, and follow up on high-risk referrals. In addition, this position will plan, develop, and implement nutrition plans, maintain representation at outreach events, and submit monthly reports.</w:t>
            </w:r>
            <w:r w:rsidR="00BB1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E0EE3" w:rsidRPr="00EE0EE3" w:rsidRDefault="00EE0EE3" w:rsidP="00EE0EE3">
            <w:pPr>
              <w:ind w:left="32"/>
              <w:contextualSpacing/>
              <w:rPr>
                <w:rFonts w:ascii="Arial" w:hAnsi="Arial" w:cs="Arial"/>
                <w:b/>
              </w:rPr>
            </w:pPr>
            <w:r w:rsidRPr="00EE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Refer 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State of Maryland </w:t>
            </w:r>
            <w:r w:rsidRPr="00EE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Job Aps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website </w:t>
            </w:r>
            <w:r w:rsidRPr="00EE0E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more information</w:t>
            </w:r>
            <w:r w:rsidR="00906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20DE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Required </w:t>
            </w:r>
            <w:r w:rsidR="00887CC2">
              <w:rPr>
                <w:rFonts w:ascii="Arial" w:hAnsi="Arial" w:cs="Arial"/>
              </w:rPr>
              <w:t>Q</w:t>
            </w:r>
            <w:r w:rsidRPr="00BE1740">
              <w:rPr>
                <w:rFonts w:ascii="Arial" w:hAnsi="Arial" w:cs="Arial"/>
              </w:rPr>
              <w:t>ualification</w:t>
            </w:r>
            <w:r w:rsidR="00887CC2">
              <w:rPr>
                <w:rFonts w:ascii="Arial" w:hAnsi="Arial" w:cs="Arial"/>
              </w:rPr>
              <w:t>s</w:t>
            </w:r>
            <w:r w:rsidR="00EE0EE3">
              <w:rPr>
                <w:rFonts w:ascii="Arial" w:hAnsi="Arial" w:cs="Arial"/>
              </w:rPr>
              <w:t>/Licensures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EE3" w:rsidRPr="00EE0EE3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Education: Determined by the Maryland State Board of Dietetic Practice under the licensing requirements for Nutritionists and Dietitians.</w:t>
            </w:r>
          </w:p>
          <w:p w:rsidR="00EE0EE3" w:rsidRPr="00EE0EE3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Experience: One year of experience providing professional nutrition or dietetic services.</w:t>
            </w:r>
          </w:p>
          <w:p w:rsidR="00EE0EE3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Note: A Master’s Degree from an accredited college or university in Public Health, Community Health or Nutrition may be substituted for the required experience.</w:t>
            </w:r>
          </w:p>
          <w:p w:rsidR="00EE0EE3" w:rsidRPr="00EE0EE3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  <w:u w:val="single"/>
              </w:rPr>
              <w:t>Licensure</w:t>
            </w:r>
          </w:p>
          <w:p w:rsidR="00EE0EE3" w:rsidRPr="00EE0EE3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1. Candidates for positions in this classification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must possess a current license as</w:t>
            </w: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a Dietitian/Nutritionist from the Maryland State Board of Dietetic Practice, 4201 Patterson Avenue, Baltimore, Maryland 21215 prior to permanent appointment.</w:t>
            </w:r>
          </w:p>
          <w:p w:rsidR="00EE0EE3" w:rsidRPr="00BE1740" w:rsidRDefault="00EE0EE3" w:rsidP="00EE0EE3">
            <w:pPr>
              <w:shd w:val="clear" w:color="auto" w:fill="FFFFFF"/>
              <w:spacing w:before="120" w:after="120" w:line="239" w:lineRule="atLeast"/>
              <w:textAlignment w:val="baseline"/>
              <w:rPr>
                <w:rFonts w:ascii="Arial" w:eastAsiaTheme="minorEastAsia" w:hAnsi="Arial" w:cs="Arial"/>
              </w:rPr>
            </w:pPr>
            <w:r w:rsidRPr="00EE0EE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2. Employees in the classification may be assigned duties which require the operation of a motor vehicle. Employees assigned such duties will be required to possess a motor vehicle operator's license valid in the State of Maryland.</w:t>
            </w:r>
          </w:p>
        </w:tc>
      </w:tr>
      <w:tr w:rsidR="00BE20DE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Job type </w:t>
            </w:r>
          </w:p>
          <w:p w:rsidR="00BE20DE" w:rsidRPr="00BE1740" w:rsidRDefault="00BE20DE" w:rsidP="003C1BF7">
            <w:pPr>
              <w:rPr>
                <w:rFonts w:ascii="Arial" w:hAnsi="Arial" w:cs="Arial"/>
              </w:rPr>
            </w:pP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BB1AAF" w:rsidRDefault="00EE0EE3" w:rsidP="00BB1AA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Merit position, Full time with benefits</w:t>
            </w:r>
          </w:p>
        </w:tc>
      </w:tr>
      <w:tr w:rsidR="006B649D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49D" w:rsidRPr="00BE1740" w:rsidRDefault="006B649D" w:rsidP="003C1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Location</w:t>
            </w: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49D" w:rsidRPr="00E929F9" w:rsidRDefault="006B649D" w:rsidP="00EE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9F9">
              <w:rPr>
                <w:rFonts w:ascii="Times New Roman" w:hAnsi="Times New Roman"/>
                <w:sz w:val="24"/>
                <w:szCs w:val="24"/>
              </w:rPr>
              <w:t>Harford Coun</w:t>
            </w:r>
            <w:r w:rsidR="00BB1AAF">
              <w:rPr>
                <w:rFonts w:ascii="Times New Roman" w:hAnsi="Times New Roman"/>
                <w:sz w:val="24"/>
                <w:szCs w:val="24"/>
              </w:rPr>
              <w:t>ty Health Department</w:t>
            </w:r>
            <w:r w:rsidRPr="00E929F9">
              <w:rPr>
                <w:rFonts w:ascii="Times New Roman" w:hAnsi="Times New Roman"/>
                <w:sz w:val="24"/>
                <w:szCs w:val="24"/>
              </w:rPr>
              <w:t>,</w:t>
            </w:r>
            <w:r w:rsidR="00BB1AAF">
              <w:rPr>
                <w:rFonts w:ascii="Times New Roman" w:hAnsi="Times New Roman"/>
                <w:sz w:val="24"/>
                <w:szCs w:val="24"/>
              </w:rPr>
              <w:t xml:space="preserve">  WIC Program</w:t>
            </w:r>
          </w:p>
        </w:tc>
      </w:tr>
      <w:tr w:rsidR="00BE20DE" w:rsidRPr="00BE1740" w:rsidTr="00C06CDE">
        <w:trPr>
          <w:trHeight w:val="43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9A0C3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>Clos</w:t>
            </w:r>
            <w:r w:rsidR="009A0C37">
              <w:rPr>
                <w:rFonts w:ascii="Arial" w:hAnsi="Arial" w:cs="Arial"/>
              </w:rPr>
              <w:t>ing D</w:t>
            </w:r>
            <w:r w:rsidRPr="00BE1740">
              <w:rPr>
                <w:rFonts w:ascii="Arial" w:hAnsi="Arial" w:cs="Arial"/>
              </w:rPr>
              <w:t>ate</w:t>
            </w: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EE0EE3" w:rsidP="0080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 to State Job Aps System</w:t>
            </w:r>
          </w:p>
        </w:tc>
      </w:tr>
      <w:tr w:rsidR="00BE20DE" w:rsidRPr="00BE1740" w:rsidTr="00C06CDE">
        <w:trPr>
          <w:trHeight w:val="53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0DE" w:rsidRPr="00BE1740" w:rsidRDefault="00BE20DE" w:rsidP="009A0C37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Salary </w:t>
            </w: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DE" w:rsidRPr="006B649D" w:rsidRDefault="00EE0EE3" w:rsidP="00BB1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Grade 14/Base </w:t>
            </w:r>
          </w:p>
        </w:tc>
      </w:tr>
      <w:tr w:rsidR="00E929F9" w:rsidRPr="00BE1740" w:rsidTr="00C06CDE">
        <w:trPr>
          <w:trHeight w:val="432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29F9" w:rsidRPr="00BE1740" w:rsidRDefault="00E929F9" w:rsidP="006B649D">
            <w:pPr>
              <w:rPr>
                <w:rFonts w:ascii="Arial" w:hAnsi="Arial" w:cs="Arial"/>
              </w:rPr>
            </w:pPr>
            <w:r w:rsidRPr="00BE1740">
              <w:rPr>
                <w:rFonts w:ascii="Arial" w:hAnsi="Arial" w:cs="Arial"/>
              </w:rPr>
              <w:t xml:space="preserve">Application </w:t>
            </w:r>
            <w:r>
              <w:rPr>
                <w:rFonts w:ascii="Arial" w:hAnsi="Arial" w:cs="Arial"/>
              </w:rPr>
              <w:t>P</w:t>
            </w:r>
            <w:r w:rsidRPr="00BE1740">
              <w:rPr>
                <w:rFonts w:ascii="Arial" w:hAnsi="Arial" w:cs="Arial"/>
              </w:rPr>
              <w:t>rocedure</w:t>
            </w: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AAF" w:rsidRPr="006B649D" w:rsidRDefault="00C06CDE" w:rsidP="00EE0EE3">
            <w:pPr>
              <w:rPr>
                <w:rFonts w:ascii="Times New Roman" w:hAnsi="Times New Roman" w:cs="Times New Roman"/>
              </w:rPr>
            </w:pPr>
            <w:r w:rsidRPr="00C06C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All applicants must apply through the State of Maryland Job Aps System (link below): </w:t>
            </w:r>
          </w:p>
        </w:tc>
      </w:tr>
      <w:tr w:rsidR="00C06CDE" w:rsidRPr="00BE1740" w:rsidTr="00C06CDE">
        <w:trPr>
          <w:trHeight w:val="432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CDE" w:rsidRPr="00BE1740" w:rsidRDefault="00C06CDE" w:rsidP="006B649D">
            <w:pPr>
              <w:rPr>
                <w:rFonts w:ascii="Arial" w:hAnsi="Arial" w:cs="Arial"/>
              </w:rPr>
            </w:pPr>
          </w:p>
        </w:tc>
        <w:tc>
          <w:tcPr>
            <w:tcW w:w="7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CDE" w:rsidRPr="00D31318" w:rsidRDefault="007C7285" w:rsidP="00EE0EE3">
            <w:pPr>
              <w:rPr>
                <w:rFonts w:ascii="Arial" w:hAnsi="Arial" w:cs="Arial"/>
              </w:rPr>
            </w:pPr>
            <w:hyperlink r:id="rId10" w:history="1">
              <w:r w:rsidR="00C06CDE">
                <w:rPr>
                  <w:rStyle w:val="Hyperlink"/>
                </w:rPr>
                <w:t>http://dbm.maryland.gov/jobseekers/Pages/JobSearch.aspx</w:t>
              </w:r>
            </w:hyperlink>
          </w:p>
        </w:tc>
      </w:tr>
    </w:tbl>
    <w:p w:rsidR="003C1BF7" w:rsidRDefault="003C1BF7" w:rsidP="002F5514">
      <w:pPr>
        <w:rPr>
          <w:rFonts w:ascii="Arial" w:hAnsi="Arial" w:cs="Arial"/>
        </w:rPr>
      </w:pPr>
    </w:p>
    <w:p w:rsidR="00E929F9" w:rsidRPr="00BE1740" w:rsidRDefault="00E929F9" w:rsidP="002F5514">
      <w:pPr>
        <w:rPr>
          <w:rFonts w:ascii="Arial" w:hAnsi="Arial" w:cs="Arial"/>
        </w:rPr>
      </w:pPr>
      <w:r>
        <w:rPr>
          <w:rFonts w:ascii="Arial" w:hAnsi="Arial" w:cs="Arial"/>
        </w:rPr>
        <w:t>Harford County Health Department is an Equal Opportunity Employer.</w:t>
      </w:r>
    </w:p>
    <w:sectPr w:rsidR="00E929F9" w:rsidRPr="00BE174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E3" w:rsidRDefault="00EE0EE3" w:rsidP="003C1BF7">
      <w:pPr>
        <w:spacing w:after="0" w:line="240" w:lineRule="auto"/>
      </w:pPr>
      <w:r>
        <w:separator/>
      </w:r>
    </w:p>
  </w:endnote>
  <w:endnote w:type="continuationSeparator" w:id="0">
    <w:p w:rsidR="00EE0EE3" w:rsidRDefault="00EE0EE3" w:rsidP="003C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E3" w:rsidRDefault="00EE0EE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-863600</wp:posOffset>
          </wp:positionH>
          <wp:positionV relativeFrom="paragraph">
            <wp:posOffset>-311785</wp:posOffset>
          </wp:positionV>
          <wp:extent cx="7620000" cy="87535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639050" cy="877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E3" w:rsidRDefault="00EE0EE3" w:rsidP="003C1BF7">
      <w:pPr>
        <w:spacing w:after="0" w:line="240" w:lineRule="auto"/>
      </w:pPr>
      <w:r>
        <w:separator/>
      </w:r>
    </w:p>
  </w:footnote>
  <w:footnote w:type="continuationSeparator" w:id="0">
    <w:p w:rsidR="00EE0EE3" w:rsidRDefault="00EE0EE3" w:rsidP="003C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86D"/>
    <w:multiLevelType w:val="hybridMultilevel"/>
    <w:tmpl w:val="545C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245E6"/>
    <w:multiLevelType w:val="hybridMultilevel"/>
    <w:tmpl w:val="BA5E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064"/>
    <w:multiLevelType w:val="hybridMultilevel"/>
    <w:tmpl w:val="ED32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33B1F"/>
    <w:multiLevelType w:val="hybridMultilevel"/>
    <w:tmpl w:val="C69A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60CB"/>
    <w:multiLevelType w:val="hybridMultilevel"/>
    <w:tmpl w:val="48D8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C411F"/>
    <w:multiLevelType w:val="hybridMultilevel"/>
    <w:tmpl w:val="0076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A68EC"/>
    <w:multiLevelType w:val="hybridMultilevel"/>
    <w:tmpl w:val="EC20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A3763"/>
    <w:multiLevelType w:val="hybridMultilevel"/>
    <w:tmpl w:val="25A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F3C19"/>
    <w:multiLevelType w:val="hybridMultilevel"/>
    <w:tmpl w:val="84AC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66F70"/>
    <w:multiLevelType w:val="hybridMultilevel"/>
    <w:tmpl w:val="F13A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D60C2"/>
    <w:multiLevelType w:val="hybridMultilevel"/>
    <w:tmpl w:val="85B8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7F6B"/>
    <w:multiLevelType w:val="hybridMultilevel"/>
    <w:tmpl w:val="58CE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F7"/>
    <w:rsid w:val="00050300"/>
    <w:rsid w:val="000702E4"/>
    <w:rsid w:val="000771FB"/>
    <w:rsid w:val="001F62A3"/>
    <w:rsid w:val="0020510D"/>
    <w:rsid w:val="00224E8F"/>
    <w:rsid w:val="00247FB4"/>
    <w:rsid w:val="002504AE"/>
    <w:rsid w:val="00283942"/>
    <w:rsid w:val="002F5514"/>
    <w:rsid w:val="00336629"/>
    <w:rsid w:val="003A5C50"/>
    <w:rsid w:val="003A68FD"/>
    <w:rsid w:val="003C1BF7"/>
    <w:rsid w:val="003C538A"/>
    <w:rsid w:val="00401DBE"/>
    <w:rsid w:val="0042324D"/>
    <w:rsid w:val="00437760"/>
    <w:rsid w:val="004A5C54"/>
    <w:rsid w:val="004B2183"/>
    <w:rsid w:val="004D23F2"/>
    <w:rsid w:val="00526A2F"/>
    <w:rsid w:val="00573F0C"/>
    <w:rsid w:val="00582C99"/>
    <w:rsid w:val="005E00BD"/>
    <w:rsid w:val="005F391E"/>
    <w:rsid w:val="00612C82"/>
    <w:rsid w:val="006334D4"/>
    <w:rsid w:val="006A5619"/>
    <w:rsid w:val="006B649D"/>
    <w:rsid w:val="00704B1D"/>
    <w:rsid w:val="00772901"/>
    <w:rsid w:val="007C0972"/>
    <w:rsid w:val="007C7285"/>
    <w:rsid w:val="00807C40"/>
    <w:rsid w:val="00842FD3"/>
    <w:rsid w:val="00887CC2"/>
    <w:rsid w:val="00906794"/>
    <w:rsid w:val="00951F5A"/>
    <w:rsid w:val="009943F5"/>
    <w:rsid w:val="009A0C37"/>
    <w:rsid w:val="009C08D3"/>
    <w:rsid w:val="009C4402"/>
    <w:rsid w:val="00AE22F7"/>
    <w:rsid w:val="00B3742A"/>
    <w:rsid w:val="00B84A57"/>
    <w:rsid w:val="00BB1AAF"/>
    <w:rsid w:val="00BE1740"/>
    <w:rsid w:val="00BE20DE"/>
    <w:rsid w:val="00BF5ED2"/>
    <w:rsid w:val="00C06CDE"/>
    <w:rsid w:val="00C17C92"/>
    <w:rsid w:val="00C57530"/>
    <w:rsid w:val="00C94C83"/>
    <w:rsid w:val="00D26D92"/>
    <w:rsid w:val="00DB594A"/>
    <w:rsid w:val="00DC1C9C"/>
    <w:rsid w:val="00E173C5"/>
    <w:rsid w:val="00E40BCA"/>
    <w:rsid w:val="00E53281"/>
    <w:rsid w:val="00E929F9"/>
    <w:rsid w:val="00EB75D4"/>
    <w:rsid w:val="00ED3003"/>
    <w:rsid w:val="00ED405B"/>
    <w:rsid w:val="00EE0EE3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F7"/>
  </w:style>
  <w:style w:type="paragraph" w:styleId="Footer">
    <w:name w:val="footer"/>
    <w:basedOn w:val="Normal"/>
    <w:link w:val="Foot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F7"/>
  </w:style>
  <w:style w:type="paragraph" w:styleId="ListParagraph">
    <w:name w:val="List Paragraph"/>
    <w:basedOn w:val="Normal"/>
    <w:uiPriority w:val="34"/>
    <w:qFormat/>
    <w:rsid w:val="0084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55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F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1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F7"/>
  </w:style>
  <w:style w:type="paragraph" w:styleId="Footer">
    <w:name w:val="footer"/>
    <w:basedOn w:val="Normal"/>
    <w:link w:val="FooterChar"/>
    <w:uiPriority w:val="99"/>
    <w:unhideWhenUsed/>
    <w:rsid w:val="003C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F7"/>
  </w:style>
  <w:style w:type="paragraph" w:styleId="ListParagraph">
    <w:name w:val="List Paragraph"/>
    <w:basedOn w:val="Normal"/>
    <w:uiPriority w:val="34"/>
    <w:qFormat/>
    <w:rsid w:val="0084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F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05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F551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F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bm.maryland.gov/jobseekers/Pages/JobSearch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1B68-D9EE-406B-AB61-96CD9CF6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dsoileau</dc:creator>
  <cp:lastModifiedBy>HCHD</cp:lastModifiedBy>
  <cp:revision>2</cp:revision>
  <cp:lastPrinted>2012-08-31T17:09:00Z</cp:lastPrinted>
  <dcterms:created xsi:type="dcterms:W3CDTF">2014-02-26T19:11:00Z</dcterms:created>
  <dcterms:modified xsi:type="dcterms:W3CDTF">2014-02-26T19:11:00Z</dcterms:modified>
</cp:coreProperties>
</file>